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A1EA7" w14:textId="5E4A1240" w:rsidR="007E5DDF" w:rsidRPr="00FD101D" w:rsidRDefault="007E5DDF" w:rsidP="007E5DDF">
      <w:pPr>
        <w:spacing w:after="0"/>
        <w:ind w:left="4320" w:firstLine="284"/>
        <w:jc w:val="right"/>
        <w:rPr>
          <w:rFonts w:cs="Arial"/>
          <w:b w:val="0"/>
          <w:bCs/>
          <w:sz w:val="20"/>
        </w:rPr>
      </w:pPr>
      <w:r w:rsidRPr="00FD101D">
        <w:rPr>
          <w:rFonts w:cs="Arial"/>
          <w:b w:val="0"/>
          <w:bCs/>
          <w:sz w:val="20"/>
        </w:rPr>
        <w:t xml:space="preserve">Data publikacji </w:t>
      </w:r>
      <w:r w:rsidR="000F177F">
        <w:rPr>
          <w:rFonts w:cs="Arial"/>
          <w:b w:val="0"/>
          <w:bCs/>
          <w:sz w:val="20"/>
        </w:rPr>
        <w:t>17.09.2024 r.</w:t>
      </w:r>
      <w:bookmarkStart w:id="0" w:name="_GoBack"/>
      <w:bookmarkEnd w:id="0"/>
    </w:p>
    <w:p w14:paraId="1E56EF92" w14:textId="77777777" w:rsidR="007E5DDF" w:rsidRPr="00FD101D" w:rsidRDefault="007E5DDF" w:rsidP="007E5DDF">
      <w:pPr>
        <w:spacing w:after="0"/>
        <w:rPr>
          <w:rFonts w:cs="Arial"/>
          <w:b w:val="0"/>
          <w:sz w:val="28"/>
          <w:szCs w:val="28"/>
          <w:u w:val="single"/>
        </w:rPr>
      </w:pPr>
    </w:p>
    <w:p w14:paraId="08317408" w14:textId="77777777" w:rsidR="007E5DDF" w:rsidRPr="00FD101D" w:rsidRDefault="007E5DDF" w:rsidP="007E5DDF">
      <w:pPr>
        <w:pStyle w:val="Trepisma"/>
        <w:rPr>
          <w:b/>
        </w:rPr>
      </w:pPr>
      <w:r w:rsidRPr="00FD101D">
        <w:rPr>
          <w:b/>
        </w:rPr>
        <w:t>OBWIESZCZENIE O WNIESIENIU ODWOŁANIA OD DECYZJI</w:t>
      </w:r>
    </w:p>
    <w:p w14:paraId="6C3D0F06" w14:textId="30F60D28" w:rsidR="007E5DDF" w:rsidRPr="00FD101D" w:rsidRDefault="007E5DDF" w:rsidP="007E5DDF">
      <w:pPr>
        <w:pStyle w:val="Trepisma"/>
      </w:pPr>
      <w:r w:rsidRPr="00945D13">
        <w:t xml:space="preserve">Stosownie do wymogów art. 9q ustawy z dnia 28 marca 2003 r. </w:t>
      </w:r>
      <w:r w:rsidRPr="00945D13">
        <w:rPr>
          <w:i/>
        </w:rPr>
        <w:t>o transporcie kolejowym</w:t>
      </w:r>
      <w:r w:rsidRPr="00945D13">
        <w:t xml:space="preserve"> (Dz.U.202</w:t>
      </w:r>
      <w:r>
        <w:t>4</w:t>
      </w:r>
      <w:r w:rsidRPr="00945D13">
        <w:t>.</w:t>
      </w:r>
      <w:r>
        <w:t>697</w:t>
      </w:r>
      <w:r w:rsidRPr="00945D13">
        <w:t xml:space="preserve">) – dalej: </w:t>
      </w:r>
      <w:proofErr w:type="spellStart"/>
      <w:r w:rsidRPr="00945D13">
        <w:rPr>
          <w:i/>
        </w:rPr>
        <w:t>utk</w:t>
      </w:r>
      <w:proofErr w:type="spellEnd"/>
      <w:r w:rsidRPr="00945D13">
        <w:t xml:space="preserve">, oraz art. 49 i 131 ustawy z dnia 14 czerwca 1960 r. </w:t>
      </w:r>
      <w:r w:rsidRPr="00945D13">
        <w:rPr>
          <w:i/>
        </w:rPr>
        <w:t>Kodeks postępowania administracyjnego</w:t>
      </w:r>
      <w:r w:rsidRPr="00945D13">
        <w:t xml:space="preserve"> (Dz.U.202</w:t>
      </w:r>
      <w:r>
        <w:t>4.572</w:t>
      </w:r>
      <w:r w:rsidRPr="00945D13">
        <w:t>),</w:t>
      </w:r>
    </w:p>
    <w:p w14:paraId="7D765B40" w14:textId="77777777" w:rsidR="007E5DDF" w:rsidRPr="00FD101D" w:rsidRDefault="007E5DDF" w:rsidP="007E5DDF">
      <w:pPr>
        <w:pStyle w:val="Trepisma"/>
        <w:rPr>
          <w:b/>
        </w:rPr>
      </w:pPr>
      <w:r w:rsidRPr="00FD101D">
        <w:rPr>
          <w:b/>
        </w:rPr>
        <w:t>WOJEWODA MAŁOPOLSKI</w:t>
      </w:r>
    </w:p>
    <w:p w14:paraId="4097B30A" w14:textId="6346CB8E" w:rsidR="007E5DDF" w:rsidRPr="00B70EB6" w:rsidRDefault="007E5DDF" w:rsidP="007E5DDF">
      <w:pPr>
        <w:pStyle w:val="Trepisma"/>
        <w:rPr>
          <w:szCs w:val="20"/>
        </w:rPr>
      </w:pPr>
      <w:r w:rsidRPr="00306256">
        <w:t>zawiadamia, że zostały wniesione odwołania od decyzji Wojewody Małopolskiego znak: WI-IV.747.</w:t>
      </w:r>
      <w:r>
        <w:t>2</w:t>
      </w:r>
      <w:r w:rsidRPr="00306256">
        <w:t>.</w:t>
      </w:r>
      <w:r>
        <w:t>1</w:t>
      </w:r>
      <w:r w:rsidRPr="00306256">
        <w:t>.202</w:t>
      </w:r>
      <w:r>
        <w:t>4</w:t>
      </w:r>
      <w:r w:rsidRPr="00306256">
        <w:t xml:space="preserve"> z </w:t>
      </w:r>
      <w:r>
        <w:t xml:space="preserve">22 sierpnia </w:t>
      </w:r>
      <w:r w:rsidRPr="00306256">
        <w:t>202</w:t>
      </w:r>
      <w:r>
        <w:t>4</w:t>
      </w:r>
      <w:r w:rsidRPr="00306256">
        <w:t xml:space="preserve"> r., o ustaleniu lokalizacji </w:t>
      </w:r>
      <w:r>
        <w:t>linii kolejowej</w:t>
      </w:r>
      <w:r w:rsidRPr="00306256">
        <w:t xml:space="preserve"> dla inwestycji pn.: </w:t>
      </w:r>
      <w:r w:rsidRPr="00CF339E">
        <w:rPr>
          <w:i/>
          <w:szCs w:val="22"/>
        </w:rPr>
        <w:t xml:space="preserve">Budowa linii 110kV kablowej zasilającej dla nowej podstacji trakcyjnej Mszana Dolna realizowanej w ramach projektu pn.: Budowa nowej linii kolejowej Podłęże - Szczyrzyc - Tymbark/Mszana Dolna oraz modernizacja istniejącej linii kolejowej nr 104 Chabówka - Nowy Sącz na odcinku od km1+431 (km </w:t>
      </w:r>
      <w:proofErr w:type="spellStart"/>
      <w:r w:rsidRPr="00CF339E">
        <w:rPr>
          <w:i/>
          <w:szCs w:val="22"/>
        </w:rPr>
        <w:t>istn</w:t>
      </w:r>
      <w:proofErr w:type="spellEnd"/>
      <w:r w:rsidRPr="00CF339E">
        <w:rPr>
          <w:i/>
          <w:szCs w:val="22"/>
        </w:rPr>
        <w:t xml:space="preserve">. 1+428) do km 11+275 (km </w:t>
      </w:r>
      <w:proofErr w:type="spellStart"/>
      <w:r w:rsidRPr="00CF339E">
        <w:rPr>
          <w:i/>
          <w:szCs w:val="22"/>
        </w:rPr>
        <w:t>istn</w:t>
      </w:r>
      <w:proofErr w:type="spellEnd"/>
      <w:r w:rsidRPr="00CF339E">
        <w:rPr>
          <w:i/>
          <w:szCs w:val="22"/>
        </w:rPr>
        <w:t>. 11+288)</w:t>
      </w:r>
      <w:r w:rsidRPr="00C8017A">
        <w:rPr>
          <w:i/>
          <w:lang w:eastAsia="de-DE"/>
        </w:rPr>
        <w:t>.</w:t>
      </w:r>
    </w:p>
    <w:p w14:paraId="16BC6C2A" w14:textId="77777777" w:rsidR="007E5DDF" w:rsidRPr="00FD101D" w:rsidRDefault="007E5DDF" w:rsidP="007E5DDF">
      <w:pPr>
        <w:pStyle w:val="Trepisma"/>
        <w:rPr>
          <w:b/>
        </w:rPr>
      </w:pPr>
      <w:r w:rsidRPr="00FD101D">
        <w:rPr>
          <w:b/>
        </w:rPr>
        <w:t>Odwołani</w:t>
      </w:r>
      <w:r>
        <w:rPr>
          <w:b/>
        </w:rPr>
        <w:t>a wraz z</w:t>
      </w:r>
      <w:r w:rsidRPr="00FD101D">
        <w:rPr>
          <w:b/>
        </w:rPr>
        <w:t xml:space="preserve"> ww. decyzj</w:t>
      </w:r>
      <w:r>
        <w:rPr>
          <w:b/>
        </w:rPr>
        <w:t xml:space="preserve">a </w:t>
      </w:r>
      <w:r w:rsidRPr="00FD101D">
        <w:rPr>
          <w:b/>
        </w:rPr>
        <w:t>Wojewody Małopolskiego</w:t>
      </w:r>
      <w:r>
        <w:rPr>
          <w:b/>
        </w:rPr>
        <w:t xml:space="preserve"> oraz aktami sprawy</w:t>
      </w:r>
      <w:r w:rsidRPr="00FD101D">
        <w:rPr>
          <w:b/>
        </w:rPr>
        <w:t>, został</w:t>
      </w:r>
      <w:r>
        <w:rPr>
          <w:b/>
        </w:rPr>
        <w:t>y</w:t>
      </w:r>
      <w:r w:rsidRPr="00FD101D">
        <w:rPr>
          <w:b/>
        </w:rPr>
        <w:t xml:space="preserve"> przesłane w celu rozpatrzenia do Ministerstwa Rozwoju i Technologii.</w:t>
      </w:r>
      <w:r>
        <w:rPr>
          <w:b/>
        </w:rPr>
        <w:t xml:space="preserve"> </w:t>
      </w:r>
    </w:p>
    <w:p w14:paraId="558E3F74" w14:textId="77777777" w:rsidR="007E5DDF" w:rsidRPr="00945D13" w:rsidRDefault="007E5DDF" w:rsidP="007E5DDF">
      <w:pPr>
        <w:pStyle w:val="Trepisma"/>
        <w:rPr>
          <w:color w:val="000000"/>
        </w:rPr>
      </w:pPr>
      <w:r w:rsidRPr="00945D13">
        <w:rPr>
          <w:color w:val="000000"/>
        </w:rPr>
        <w:t>Obwieszczenie podlega publikacji:</w:t>
      </w:r>
    </w:p>
    <w:p w14:paraId="4D2527D2" w14:textId="77777777" w:rsidR="007E5DDF" w:rsidRPr="00945D13" w:rsidRDefault="007E5DDF" w:rsidP="007E5DDF">
      <w:pPr>
        <w:pStyle w:val="Trepisma"/>
        <w:numPr>
          <w:ilvl w:val="0"/>
          <w:numId w:val="3"/>
        </w:numPr>
        <w:rPr>
          <w:color w:val="000000"/>
        </w:rPr>
      </w:pPr>
      <w:r w:rsidRPr="00945D13">
        <w:rPr>
          <w:color w:val="000000"/>
        </w:rPr>
        <w:t>na tablicy ogłoszeń Małopolskiego Urzędu Wojewódzkiego w Krakowie oraz na stronie internetowej urzędu wojewódzkiego;</w:t>
      </w:r>
    </w:p>
    <w:p w14:paraId="25758599" w14:textId="77777777" w:rsidR="007E5DDF" w:rsidRPr="00945D13" w:rsidRDefault="007E5DDF" w:rsidP="007E5DDF">
      <w:pPr>
        <w:pStyle w:val="Trepisma"/>
        <w:numPr>
          <w:ilvl w:val="0"/>
          <w:numId w:val="3"/>
        </w:numPr>
        <w:rPr>
          <w:color w:val="000000"/>
        </w:rPr>
      </w:pPr>
      <w:r w:rsidRPr="00945D13">
        <w:rPr>
          <w:color w:val="000000"/>
        </w:rPr>
        <w:t>w Biuletynie Informacji Publicznej Małopolskiego Urzędu Wojewódzkiego w Krakowie;</w:t>
      </w:r>
    </w:p>
    <w:p w14:paraId="2892FE0C" w14:textId="3B0A37E9" w:rsidR="007E5DDF" w:rsidRPr="00D35CBC" w:rsidRDefault="007E5DDF" w:rsidP="007E5DDF">
      <w:pPr>
        <w:pStyle w:val="Trepisma"/>
        <w:numPr>
          <w:ilvl w:val="0"/>
          <w:numId w:val="3"/>
        </w:numPr>
        <w:rPr>
          <w:color w:val="000000"/>
        </w:rPr>
      </w:pPr>
      <w:r w:rsidRPr="00D35CBC">
        <w:rPr>
          <w:color w:val="000000"/>
        </w:rPr>
        <w:t>na tablicy ogłoszeń, na stronie internetowej oraz w Biuletynie Informacji Publicznej Urzędu</w:t>
      </w:r>
      <w:r>
        <w:rPr>
          <w:color w:val="000000"/>
        </w:rPr>
        <w:t xml:space="preserve"> Miejskiego w Rabce-Zdroju oraz Urzędu Gminy Mszana Dolna,</w:t>
      </w:r>
    </w:p>
    <w:p w14:paraId="12885E7E" w14:textId="7FE1B1E8" w:rsidR="00541A68" w:rsidRPr="007E5DDF" w:rsidRDefault="007E5DDF" w:rsidP="007E5DDF">
      <w:pPr>
        <w:pStyle w:val="Trepisma"/>
        <w:numPr>
          <w:ilvl w:val="0"/>
          <w:numId w:val="3"/>
        </w:numPr>
        <w:rPr>
          <w:color w:val="000000"/>
        </w:rPr>
      </w:pPr>
      <w:r w:rsidRPr="00D35CBC">
        <w:rPr>
          <w:color w:val="000000"/>
        </w:rPr>
        <w:t>w prasie lokalnej</w:t>
      </w:r>
      <w:r>
        <w:rPr>
          <w:color w:val="000000"/>
        </w:rPr>
        <w:t>.</w:t>
      </w:r>
    </w:p>
    <w:sectPr w:rsidR="00541A68" w:rsidRPr="007E5DDF" w:rsidSect="000B2E2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/>
      <w:pgMar w:top="851" w:right="1418" w:bottom="1418" w:left="1418" w:header="680" w:footer="680" w:gutter="0"/>
      <w:cols w:space="708"/>
      <w:docGrid w:linePitch="328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0CAD6" w14:textId="77777777" w:rsidR="005926C7" w:rsidRPr="00992282" w:rsidRDefault="005926C7" w:rsidP="00EC59B5">
      <w:pPr>
        <w:rPr>
          <w:sz w:val="16"/>
          <w:szCs w:val="16"/>
        </w:rPr>
      </w:pPr>
      <w:r w:rsidRPr="00992282">
        <w:rPr>
          <w:sz w:val="16"/>
          <w:szCs w:val="16"/>
        </w:rPr>
        <w:separator/>
      </w:r>
    </w:p>
    <w:p w14:paraId="216244BE" w14:textId="77777777" w:rsidR="005926C7" w:rsidRPr="00992282" w:rsidRDefault="005926C7" w:rsidP="00EC59B5">
      <w:pPr>
        <w:rPr>
          <w:sz w:val="16"/>
          <w:szCs w:val="16"/>
        </w:rPr>
      </w:pPr>
    </w:p>
  </w:endnote>
  <w:endnote w:type="continuationSeparator" w:id="0">
    <w:p w14:paraId="1600A8C4" w14:textId="77777777" w:rsidR="005926C7" w:rsidRPr="00992282" w:rsidRDefault="005926C7" w:rsidP="00992282">
      <w:pPr>
        <w:pStyle w:val="Stopka"/>
        <w:rPr>
          <w:sz w:val="16"/>
          <w:szCs w:val="16"/>
        </w:rPr>
      </w:pPr>
    </w:p>
  </w:endnote>
  <w:endnote w:type="continuationNotice" w:id="1">
    <w:p w14:paraId="55C952CD" w14:textId="77777777" w:rsidR="005926C7" w:rsidRPr="00A67351" w:rsidRDefault="005926C7">
      <w:pPr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8E8D" w14:textId="70860CA8" w:rsidR="00C46397" w:rsidRDefault="00876790" w:rsidP="003C63B6">
    <w:pPr>
      <w:pStyle w:val="Stopka"/>
      <w:spacing w:after="840"/>
      <w:jc w:val="right"/>
    </w:pPr>
    <w:r>
      <w:fldChar w:fldCharType="begin"/>
    </w:r>
    <w:r w:rsidR="00000A9C">
      <w:instrText>PAGE   \* MERGEFORMAT</w:instrText>
    </w:r>
    <w:r>
      <w:fldChar w:fldCharType="separate"/>
    </w:r>
    <w:r w:rsidR="007E5DDF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A6E2" w14:textId="321B1AB2" w:rsidR="000B2E29" w:rsidRDefault="000B2E29">
    <w:pPr>
      <w:pStyle w:val="Stopka"/>
    </w:pPr>
  </w:p>
  <w:p w14:paraId="54DBFC66" w14:textId="77777777" w:rsidR="000B2E29" w:rsidRDefault="000B2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76F8A" w14:textId="77777777" w:rsidR="005926C7" w:rsidRDefault="005926C7" w:rsidP="002F6204">
      <w:r>
        <w:separator/>
      </w:r>
    </w:p>
    <w:p w14:paraId="6A8EE4B6" w14:textId="77777777" w:rsidR="005926C7" w:rsidRDefault="005926C7"/>
    <w:p w14:paraId="06E90352" w14:textId="77777777" w:rsidR="005926C7" w:rsidRDefault="005926C7" w:rsidP="00EC59B5"/>
  </w:footnote>
  <w:footnote w:type="continuationSeparator" w:id="0">
    <w:p w14:paraId="5A05C4D2" w14:textId="77777777" w:rsidR="005926C7" w:rsidRDefault="005926C7" w:rsidP="002F6204">
      <w:r>
        <w:continuationSeparator/>
      </w:r>
    </w:p>
    <w:p w14:paraId="2A5CA0F4" w14:textId="77777777" w:rsidR="005926C7" w:rsidRDefault="005926C7"/>
    <w:p w14:paraId="3E97835D" w14:textId="77777777" w:rsidR="005926C7" w:rsidRDefault="005926C7" w:rsidP="00EC5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EEB5" w14:textId="77777777" w:rsidR="00C46397" w:rsidRDefault="00C46397" w:rsidP="003C63B6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13339" w14:textId="77777777" w:rsidR="005A5B0F" w:rsidRPr="00F32D00" w:rsidRDefault="005A5B0F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D0A90"/>
    <w:multiLevelType w:val="hybridMultilevel"/>
    <w:tmpl w:val="50F09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861C6"/>
    <w:multiLevelType w:val="hybridMultilevel"/>
    <w:tmpl w:val="26F4EA24"/>
    <w:lvl w:ilvl="0" w:tplc="06FA0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11C53"/>
    <w:multiLevelType w:val="hybridMultilevel"/>
    <w:tmpl w:val="DB20F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04"/>
    <w:rsid w:val="00000371"/>
    <w:rsid w:val="00000A9C"/>
    <w:rsid w:val="00003B4D"/>
    <w:rsid w:val="00007F9E"/>
    <w:rsid w:val="00022263"/>
    <w:rsid w:val="000251E8"/>
    <w:rsid w:val="00033F8C"/>
    <w:rsid w:val="000433DA"/>
    <w:rsid w:val="00053893"/>
    <w:rsid w:val="000541FC"/>
    <w:rsid w:val="00071D3B"/>
    <w:rsid w:val="00083B2B"/>
    <w:rsid w:val="0009056C"/>
    <w:rsid w:val="000939E5"/>
    <w:rsid w:val="000B0787"/>
    <w:rsid w:val="000B2E29"/>
    <w:rsid w:val="000B7D15"/>
    <w:rsid w:val="000C1C42"/>
    <w:rsid w:val="000D1BC5"/>
    <w:rsid w:val="000D2DFD"/>
    <w:rsid w:val="000F177F"/>
    <w:rsid w:val="001128C2"/>
    <w:rsid w:val="00143AAE"/>
    <w:rsid w:val="00170A5C"/>
    <w:rsid w:val="001758E6"/>
    <w:rsid w:val="00180972"/>
    <w:rsid w:val="00181535"/>
    <w:rsid w:val="00182DFF"/>
    <w:rsid w:val="001843BB"/>
    <w:rsid w:val="001A6466"/>
    <w:rsid w:val="001B05DC"/>
    <w:rsid w:val="0021590A"/>
    <w:rsid w:val="00225EB5"/>
    <w:rsid w:val="00226BD9"/>
    <w:rsid w:val="00250A5A"/>
    <w:rsid w:val="00264E9A"/>
    <w:rsid w:val="002925B1"/>
    <w:rsid w:val="002A33D4"/>
    <w:rsid w:val="002A4067"/>
    <w:rsid w:val="002B70C0"/>
    <w:rsid w:val="002D787B"/>
    <w:rsid w:val="002F0DEF"/>
    <w:rsid w:val="002F334F"/>
    <w:rsid w:val="002F6204"/>
    <w:rsid w:val="002F7B75"/>
    <w:rsid w:val="002F7BC6"/>
    <w:rsid w:val="003048AC"/>
    <w:rsid w:val="003129B0"/>
    <w:rsid w:val="00325AF4"/>
    <w:rsid w:val="0033336B"/>
    <w:rsid w:val="00335E0E"/>
    <w:rsid w:val="00370D52"/>
    <w:rsid w:val="0039622B"/>
    <w:rsid w:val="003B0040"/>
    <w:rsid w:val="003C63B6"/>
    <w:rsid w:val="003E3774"/>
    <w:rsid w:val="003E661C"/>
    <w:rsid w:val="004116C7"/>
    <w:rsid w:val="0042436A"/>
    <w:rsid w:val="00426DDF"/>
    <w:rsid w:val="00430A73"/>
    <w:rsid w:val="00440F18"/>
    <w:rsid w:val="00464273"/>
    <w:rsid w:val="00474FFB"/>
    <w:rsid w:val="004829C9"/>
    <w:rsid w:val="00495213"/>
    <w:rsid w:val="004B335E"/>
    <w:rsid w:val="004C06E2"/>
    <w:rsid w:val="004E7A35"/>
    <w:rsid w:val="0050763C"/>
    <w:rsid w:val="005127B3"/>
    <w:rsid w:val="005134E2"/>
    <w:rsid w:val="00523135"/>
    <w:rsid w:val="00541A68"/>
    <w:rsid w:val="0054515E"/>
    <w:rsid w:val="005926C7"/>
    <w:rsid w:val="005A5B0F"/>
    <w:rsid w:val="005C7E7F"/>
    <w:rsid w:val="005D0C4D"/>
    <w:rsid w:val="005E3B0E"/>
    <w:rsid w:val="00606398"/>
    <w:rsid w:val="006229C4"/>
    <w:rsid w:val="006232A4"/>
    <w:rsid w:val="0063343D"/>
    <w:rsid w:val="00647B4A"/>
    <w:rsid w:val="00655D6F"/>
    <w:rsid w:val="00662A0E"/>
    <w:rsid w:val="00666765"/>
    <w:rsid w:val="006673ED"/>
    <w:rsid w:val="00685768"/>
    <w:rsid w:val="00696815"/>
    <w:rsid w:val="006A463E"/>
    <w:rsid w:val="006D06D6"/>
    <w:rsid w:val="006D15B2"/>
    <w:rsid w:val="006F265F"/>
    <w:rsid w:val="006F2A83"/>
    <w:rsid w:val="0071346B"/>
    <w:rsid w:val="007156F2"/>
    <w:rsid w:val="007176ED"/>
    <w:rsid w:val="00717BB5"/>
    <w:rsid w:val="0072770D"/>
    <w:rsid w:val="0073048B"/>
    <w:rsid w:val="00763288"/>
    <w:rsid w:val="007758DC"/>
    <w:rsid w:val="00780371"/>
    <w:rsid w:val="007831F7"/>
    <w:rsid w:val="007B4B05"/>
    <w:rsid w:val="007D4DBB"/>
    <w:rsid w:val="007D68DD"/>
    <w:rsid w:val="007E1F65"/>
    <w:rsid w:val="007E5DDF"/>
    <w:rsid w:val="007F6D56"/>
    <w:rsid w:val="00804454"/>
    <w:rsid w:val="00816778"/>
    <w:rsid w:val="00816C66"/>
    <w:rsid w:val="008223F3"/>
    <w:rsid w:val="00861846"/>
    <w:rsid w:val="0086421B"/>
    <w:rsid w:val="00874A39"/>
    <w:rsid w:val="00876790"/>
    <w:rsid w:val="0089015D"/>
    <w:rsid w:val="008919B6"/>
    <w:rsid w:val="008A01F9"/>
    <w:rsid w:val="008C7994"/>
    <w:rsid w:val="008F57DA"/>
    <w:rsid w:val="008F734B"/>
    <w:rsid w:val="00906E00"/>
    <w:rsid w:val="00910173"/>
    <w:rsid w:val="00915382"/>
    <w:rsid w:val="00923D15"/>
    <w:rsid w:val="00933645"/>
    <w:rsid w:val="009360E8"/>
    <w:rsid w:val="00957281"/>
    <w:rsid w:val="0097178A"/>
    <w:rsid w:val="009735E6"/>
    <w:rsid w:val="0098186B"/>
    <w:rsid w:val="00992282"/>
    <w:rsid w:val="00996F5D"/>
    <w:rsid w:val="009A367E"/>
    <w:rsid w:val="009B3F6F"/>
    <w:rsid w:val="009D13DC"/>
    <w:rsid w:val="009E1F3A"/>
    <w:rsid w:val="009F0B1C"/>
    <w:rsid w:val="009F724A"/>
    <w:rsid w:val="00A13F8C"/>
    <w:rsid w:val="00A1732A"/>
    <w:rsid w:val="00A32CFC"/>
    <w:rsid w:val="00A33ABD"/>
    <w:rsid w:val="00A40EA6"/>
    <w:rsid w:val="00A41F56"/>
    <w:rsid w:val="00A42743"/>
    <w:rsid w:val="00A618E2"/>
    <w:rsid w:val="00A63FB9"/>
    <w:rsid w:val="00A67351"/>
    <w:rsid w:val="00A813FE"/>
    <w:rsid w:val="00A87A1F"/>
    <w:rsid w:val="00A927E2"/>
    <w:rsid w:val="00A92C57"/>
    <w:rsid w:val="00AC2BAF"/>
    <w:rsid w:val="00AC6377"/>
    <w:rsid w:val="00AE024B"/>
    <w:rsid w:val="00AE67EE"/>
    <w:rsid w:val="00AF14CD"/>
    <w:rsid w:val="00B01D5D"/>
    <w:rsid w:val="00B157EA"/>
    <w:rsid w:val="00B25A56"/>
    <w:rsid w:val="00B32AC5"/>
    <w:rsid w:val="00B50268"/>
    <w:rsid w:val="00B512B3"/>
    <w:rsid w:val="00B52199"/>
    <w:rsid w:val="00B53E7D"/>
    <w:rsid w:val="00B70EA6"/>
    <w:rsid w:val="00B747D1"/>
    <w:rsid w:val="00B84580"/>
    <w:rsid w:val="00B87CC3"/>
    <w:rsid w:val="00BA5511"/>
    <w:rsid w:val="00BB5B8E"/>
    <w:rsid w:val="00BD3EC5"/>
    <w:rsid w:val="00BF7920"/>
    <w:rsid w:val="00C14621"/>
    <w:rsid w:val="00C1545F"/>
    <w:rsid w:val="00C46397"/>
    <w:rsid w:val="00C75556"/>
    <w:rsid w:val="00C82598"/>
    <w:rsid w:val="00CA546D"/>
    <w:rsid w:val="00CB2D5A"/>
    <w:rsid w:val="00CE69E8"/>
    <w:rsid w:val="00CF0197"/>
    <w:rsid w:val="00CF0A4C"/>
    <w:rsid w:val="00D11D2C"/>
    <w:rsid w:val="00D16822"/>
    <w:rsid w:val="00D46E9C"/>
    <w:rsid w:val="00D5393C"/>
    <w:rsid w:val="00D6373E"/>
    <w:rsid w:val="00D642E3"/>
    <w:rsid w:val="00D65951"/>
    <w:rsid w:val="00D72D45"/>
    <w:rsid w:val="00DA56AF"/>
    <w:rsid w:val="00DA5CF3"/>
    <w:rsid w:val="00DB5FFF"/>
    <w:rsid w:val="00DB7D5E"/>
    <w:rsid w:val="00DC3A34"/>
    <w:rsid w:val="00DE21C8"/>
    <w:rsid w:val="00DE2E62"/>
    <w:rsid w:val="00DE4C81"/>
    <w:rsid w:val="00DE78CD"/>
    <w:rsid w:val="00E20D4C"/>
    <w:rsid w:val="00E25345"/>
    <w:rsid w:val="00E27714"/>
    <w:rsid w:val="00E37D23"/>
    <w:rsid w:val="00E6587A"/>
    <w:rsid w:val="00E809E9"/>
    <w:rsid w:val="00EA704C"/>
    <w:rsid w:val="00EC59B5"/>
    <w:rsid w:val="00ED0B6B"/>
    <w:rsid w:val="00ED36DA"/>
    <w:rsid w:val="00F01CA1"/>
    <w:rsid w:val="00F04B91"/>
    <w:rsid w:val="00F0502E"/>
    <w:rsid w:val="00F12339"/>
    <w:rsid w:val="00F32D00"/>
    <w:rsid w:val="00F624B8"/>
    <w:rsid w:val="00F7089F"/>
    <w:rsid w:val="00F7481C"/>
    <w:rsid w:val="00F7669E"/>
    <w:rsid w:val="00F76FEF"/>
    <w:rsid w:val="00F77676"/>
    <w:rsid w:val="00F94324"/>
    <w:rsid w:val="00FA0449"/>
    <w:rsid w:val="00FB4D53"/>
    <w:rsid w:val="00FC1A2C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370B790"/>
  <w15:docId w15:val="{5439C05D-5F59-4B79-94E2-30565ED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alny;Nagłowek 1 - obwieszczenie"/>
    <w:qFormat/>
    <w:rsid w:val="00FC1A2C"/>
    <w:pPr>
      <w:overflowPunct w:val="0"/>
      <w:autoSpaceDE w:val="0"/>
      <w:autoSpaceDN w:val="0"/>
      <w:adjustRightInd w:val="0"/>
      <w:spacing w:before="280" w:after="280"/>
      <w:textAlignment w:val="baseline"/>
    </w:pPr>
    <w:rPr>
      <w:rFonts w:ascii="Arial" w:hAnsi="Arial"/>
      <w:b/>
      <w:sz w:val="24"/>
    </w:rPr>
  </w:style>
  <w:style w:type="paragraph" w:styleId="Nagwek1">
    <w:name w:val="heading 1"/>
    <w:aliases w:val="Nagłówek 1 - obwieszczenie"/>
    <w:basedOn w:val="Normalny"/>
    <w:next w:val="Normalny"/>
    <w:link w:val="Nagwek1Znak"/>
    <w:uiPriority w:val="9"/>
    <w:qFormat/>
    <w:rsid w:val="004829C9"/>
    <w:pPr>
      <w:spacing w:before="720" w:after="360"/>
      <w:outlineLvl w:val="0"/>
    </w:pPr>
    <w:rPr>
      <w:rFonts w:cs="Arial"/>
      <w:spacing w:val="20"/>
      <w:sz w:val="28"/>
      <w:szCs w:val="24"/>
    </w:rPr>
  </w:style>
  <w:style w:type="paragraph" w:styleId="Nagwek2">
    <w:name w:val="heading 2"/>
    <w:aliases w:val="Nagłówek 2 - obwieszczenie"/>
    <w:basedOn w:val="Normalny"/>
    <w:next w:val="Normalny"/>
    <w:link w:val="Nagwek2Znak"/>
    <w:uiPriority w:val="9"/>
    <w:unhideWhenUsed/>
    <w:qFormat/>
    <w:rsid w:val="00003B4D"/>
    <w:pPr>
      <w:keepNext/>
      <w:keepLines/>
      <w:spacing w:line="360" w:lineRule="auto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 w:val="0"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aliases w:val="Nagłówek 1 - obwieszczenie Znak"/>
    <w:basedOn w:val="Domylnaczcionkaakapitu"/>
    <w:link w:val="Nagwek1"/>
    <w:uiPriority w:val="9"/>
    <w:rsid w:val="004829C9"/>
    <w:rPr>
      <w:rFonts w:ascii="Arial" w:hAnsi="Arial" w:cs="Arial"/>
      <w:b/>
      <w:spacing w:val="20"/>
      <w:sz w:val="28"/>
      <w:szCs w:val="24"/>
    </w:rPr>
  </w:style>
  <w:style w:type="paragraph" w:customStyle="1" w:styleId="Trepisma">
    <w:name w:val="Treść pisma"/>
    <w:basedOn w:val="Normalny"/>
    <w:link w:val="TrepismaZnak"/>
    <w:qFormat/>
    <w:rsid w:val="006F2A83"/>
    <w:pPr>
      <w:spacing w:before="240" w:after="0" w:line="360" w:lineRule="auto"/>
    </w:pPr>
    <w:rPr>
      <w:rFonts w:cs="Arial"/>
      <w:b w:val="0"/>
      <w:szCs w:val="24"/>
    </w:rPr>
  </w:style>
  <w:style w:type="character" w:customStyle="1" w:styleId="TrepismaZnak">
    <w:name w:val="Treść pisma Znak"/>
    <w:basedOn w:val="Domylnaczcionkaakapitu"/>
    <w:link w:val="Trepisma"/>
    <w:rsid w:val="006F2A8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D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D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3E"/>
    <w:rPr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A463E"/>
    <w:pPr>
      <w:spacing w:after="10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3E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3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334F"/>
    <w:rPr>
      <w:color w:val="605E5C"/>
      <w:shd w:val="clear" w:color="auto" w:fill="E1DFDD"/>
    </w:rPr>
  </w:style>
  <w:style w:type="character" w:customStyle="1" w:styleId="Nagwek2Znak">
    <w:name w:val="Nagłówek 2 Znak"/>
    <w:aliases w:val="Nagłówek 2 - obwieszczenie Znak"/>
    <w:basedOn w:val="Domylnaczcionkaakapitu"/>
    <w:link w:val="Nagwek2"/>
    <w:uiPriority w:val="9"/>
    <w:rsid w:val="00003B4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uiPriority w:val="1"/>
    <w:qFormat/>
    <w:rsid w:val="00FC1A2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188C6-D518-43DB-B827-D48FEDB8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1195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Monika Kurowska</cp:lastModifiedBy>
  <cp:revision>2</cp:revision>
  <cp:lastPrinted>2024-01-11T11:25:00Z</cp:lastPrinted>
  <dcterms:created xsi:type="dcterms:W3CDTF">2024-09-17T11:44:00Z</dcterms:created>
  <dcterms:modified xsi:type="dcterms:W3CDTF">2024-09-17T11:44:00Z</dcterms:modified>
</cp:coreProperties>
</file>